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6"/>
        </w:rPr>
      </w:pPr>
      <w:bookmarkStart w:id="1" w:name="_GoBack"/>
      <w:bookmarkEnd w:id="1"/>
      <w:bookmarkStart w:id="0" w:name="_Toc134504846"/>
      <w:r>
        <w:rPr>
          <w:rFonts w:hint="eastAsia"/>
          <w:sz w:val="36"/>
        </w:rPr>
        <w:t>《</w:t>
      </w:r>
      <w:r>
        <w:rPr>
          <w:sz w:val="36"/>
        </w:rPr>
        <w:t>XXXXXX</w:t>
      </w:r>
      <w:r>
        <w:rPr>
          <w:rFonts w:hint="eastAsia"/>
          <w:sz w:val="36"/>
        </w:rPr>
        <w:t>》教学大纲</w:t>
      </w:r>
      <w:bookmarkEnd w:id="0"/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 w:val="24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课程代码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734" w:type="dxa"/>
            <w:tcBorders>
              <w:left w:val="nil"/>
              <w:right w:val="doub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left w:val="doub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课程性质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885" w:type="dxa"/>
            <w:tcBorders>
              <w:left w:val="nil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734" w:type="dxa"/>
            <w:tcBorders>
              <w:left w:val="nil"/>
              <w:right w:val="doub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left w:val="doub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英文名称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885" w:type="dxa"/>
            <w:tcBorders>
              <w:left w:val="nil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学分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734" w:type="dxa"/>
            <w:tcBorders>
              <w:left w:val="nil"/>
              <w:right w:val="doub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left w:val="doub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开课时间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885" w:type="dxa"/>
            <w:tcBorders>
              <w:left w:val="nil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适用对象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6996" w:type="dxa"/>
            <w:gridSpan w:val="3"/>
            <w:tcBorders>
              <w:lef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先修课程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6996" w:type="dxa"/>
            <w:gridSpan w:val="3"/>
            <w:tcBorders>
              <w:lef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大纲执笔人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734" w:type="dxa"/>
            <w:tcBorders>
              <w:left w:val="nil"/>
              <w:right w:val="doub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left w:val="doub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大纲审核人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885" w:type="dxa"/>
            <w:tcBorders>
              <w:lef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修订时间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734" w:type="dxa"/>
            <w:tcBorders>
              <w:left w:val="nil"/>
              <w:right w:val="doub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left w:val="doub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当前版本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2885" w:type="dxa"/>
            <w:tcBorders>
              <w:left w:val="nil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szCs w:val="21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二、课程描述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三、教学目标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通过本课程的理论教学和相关实验训练，使学生具备如下能力：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/>
          <w:szCs w:val="21"/>
        </w:rPr>
        <w:t>1</w:t>
      </w:r>
      <w:r>
        <w:rPr>
          <w:rFonts w:hint="eastAsia" w:ascii="宋体"/>
          <w:szCs w:val="21"/>
        </w:rPr>
        <w:t>、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/>
          <w:szCs w:val="21"/>
        </w:rPr>
        <w:t>2</w:t>
      </w:r>
      <w:r>
        <w:rPr>
          <w:rFonts w:hint="eastAsia" w:ascii="宋体"/>
          <w:szCs w:val="21"/>
        </w:rPr>
        <w:t>、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四、课程目标对毕业要求的支撑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11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毕业要求</w:t>
            </w:r>
          </w:p>
        </w:tc>
        <w:tc>
          <w:tcPr>
            <w:tcW w:w="4111" w:type="dxa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指标点</w:t>
            </w:r>
          </w:p>
        </w:tc>
        <w:tc>
          <w:tcPr>
            <w:tcW w:w="1751" w:type="dxa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szCs w:val="21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五、教学内容</w:t>
      </w:r>
    </w:p>
    <w:p>
      <w:pPr>
        <w:spacing w:line="360" w:lineRule="auto"/>
        <w:rPr>
          <w:rFonts w:ascii="宋体"/>
          <w:b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</w:rPr>
        <w:t>第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章</w:t>
      </w:r>
      <w:r>
        <w:rPr>
          <w:rFonts w:ascii="宋体" w:hAnsi="宋体"/>
          <w:b/>
        </w:rPr>
        <w:t xml:space="preserve">  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 xml:space="preserve">                </w:t>
      </w:r>
      <w:r>
        <w:rPr>
          <w:rFonts w:hint="eastAsia" w:ascii="宋体" w:hAnsi="宋体"/>
          <w:b/>
        </w:rPr>
        <w:t>（支撑课程目标</w:t>
      </w:r>
      <w:r>
        <w:rPr>
          <w:rFonts w:ascii="宋体" w:hAnsi="宋体"/>
          <w:b/>
        </w:rPr>
        <w:t>X</w:t>
      </w:r>
      <w:r>
        <w:rPr>
          <w:rFonts w:hint="eastAsia" w:ascii="宋体" w:hAnsi="宋体"/>
          <w:b/>
        </w:rPr>
        <w:t>）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</w:rPr>
        <w:t>重点内容：</w:t>
      </w:r>
      <w:r>
        <w:rPr>
          <w:rFonts w:ascii="宋体" w:hAnsi="宋体"/>
        </w:rPr>
        <w:t xml:space="preserve"> </w:t>
      </w:r>
    </w:p>
    <w:p>
      <w:pPr>
        <w:spacing w:line="360" w:lineRule="auto"/>
        <w:rPr>
          <w:rFonts w:ascii="宋体"/>
          <w:szCs w:val="21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</w:rPr>
        <w:t>难点内容：</w:t>
      </w: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</w:rPr>
        <w:t>教学内容：</w:t>
      </w: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rPr>
          <w:rFonts w:ascii="宋体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六、教学安排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该课程每周</w:t>
      </w:r>
      <w:r>
        <w:rPr>
          <w:rFonts w:ascii="宋体" w:hAnsi="宋体"/>
          <w:szCs w:val="21"/>
        </w:rPr>
        <w:t>X</w:t>
      </w:r>
      <w:r>
        <w:rPr>
          <w:rFonts w:hint="eastAsia" w:ascii="宋体" w:hAnsi="宋体"/>
          <w:szCs w:val="21"/>
        </w:rPr>
        <w:t>学时，</w:t>
      </w:r>
      <w:r>
        <w:rPr>
          <w:rFonts w:ascii="宋体" w:hAnsi="宋体"/>
          <w:szCs w:val="21"/>
        </w:rPr>
        <w:t>X</w:t>
      </w:r>
      <w:r>
        <w:rPr>
          <w:rFonts w:hint="eastAsia" w:ascii="宋体" w:hAnsi="宋体"/>
          <w:szCs w:val="21"/>
        </w:rPr>
        <w:t>周，</w:t>
      </w:r>
      <w:r>
        <w:rPr>
          <w:rFonts w:ascii="宋体" w:hAnsi="宋体"/>
          <w:szCs w:val="21"/>
        </w:rPr>
        <w:t>X</w:t>
      </w:r>
      <w:r>
        <w:rPr>
          <w:rFonts w:hint="eastAsia" w:ascii="宋体" w:hAnsi="宋体"/>
          <w:szCs w:val="21"/>
        </w:rPr>
        <w:t>学时为课堂授课教学时间，</w:t>
      </w:r>
      <w:r>
        <w:rPr>
          <w:rFonts w:ascii="宋体" w:hAnsi="宋体"/>
          <w:szCs w:val="21"/>
        </w:rPr>
        <w:t>X</w:t>
      </w:r>
      <w:r>
        <w:rPr>
          <w:rFonts w:hint="eastAsia" w:ascii="宋体" w:hAnsi="宋体"/>
          <w:szCs w:val="21"/>
        </w:rPr>
        <w:t>学时为课内实验教学时间。实验实践单独设课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如果没有，则删除），同时开设开放实验</w:t>
      </w:r>
      <w:r>
        <w:rPr>
          <w:rFonts w:ascii="宋体" w:hAnsi="宋体"/>
          <w:szCs w:val="21"/>
        </w:rPr>
        <w:t xml:space="preserve"> (</w:t>
      </w:r>
      <w:r>
        <w:rPr>
          <w:rFonts w:hint="eastAsia" w:ascii="宋体" w:hAnsi="宋体"/>
          <w:szCs w:val="21"/>
        </w:rPr>
        <w:t>如果没有，则删除）。</w:t>
      </w:r>
    </w:p>
    <w:p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建议教学进度如下：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章节</w:t>
            </w:r>
          </w:p>
        </w:tc>
        <w:tc>
          <w:tcPr>
            <w:tcW w:w="3169" w:type="dxa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3169" w:type="dxa"/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3169" w:type="dxa"/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b/>
          <w:sz w:val="24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七、课内实验内容、要求及学时</w:t>
      </w:r>
    </w:p>
    <w:p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如果有课内实验，请填写下表；如果没有，则删除下表，并用文字适当说明。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93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课内实验内容</w:t>
            </w:r>
          </w:p>
        </w:tc>
        <w:tc>
          <w:tcPr>
            <w:tcW w:w="2936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实验要求</w:t>
            </w: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936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936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 w:val="24"/>
        </w:rPr>
        <w:t>八、教学方法与手段</w:t>
      </w:r>
    </w:p>
    <w:p>
      <w:pPr>
        <w:spacing w:line="360" w:lineRule="auto"/>
        <w:rPr>
          <w:rFonts w:ascii="宋体"/>
          <w:b/>
          <w:sz w:val="24"/>
        </w:rPr>
      </w:pP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sz w:val="24"/>
        </w:rPr>
        <w:t>九、考核方式及成绩评定</w:t>
      </w:r>
    </w:p>
    <w:p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b/>
          <w:szCs w:val="21"/>
        </w:rPr>
        <w:t>考核方式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ind w:left="1680" w:hanging="1680" w:hangingChars="80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b/>
          <w:szCs w:val="21"/>
        </w:rPr>
        <w:t>成绩评定标准</w:t>
      </w:r>
      <w:r>
        <w:rPr>
          <w:rFonts w:hint="eastAsia" w:ascii="宋体" w:hAnsi="宋体"/>
          <w:szCs w:val="21"/>
        </w:rPr>
        <w:t>：</w:t>
      </w:r>
    </w:p>
    <w:p>
      <w:pPr>
        <w:spacing w:line="360" w:lineRule="auto"/>
        <w:ind w:left="1680" w:hanging="1680" w:hangingChars="80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sz w:val="24"/>
        </w:rPr>
        <w:t>十、教材及主要参考书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指定教材：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[1]</w:t>
            </w:r>
            <w:r>
              <w:rPr>
                <w:rFonts w:hint="eastAsia" w:ascii="宋体"/>
                <w:szCs w:val="21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参考书目：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[1]</w:t>
            </w:r>
            <w:r>
              <w:rPr>
                <w:rFonts w:hint="eastAsia" w:ascii="宋体"/>
                <w:szCs w:val="21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[2]</w:t>
            </w:r>
            <w:r>
              <w:rPr>
                <w:rFonts w:hint="eastAsia" w:ascii="宋体"/>
                <w:szCs w:val="21"/>
              </w:rPr>
              <w:t>、</w:t>
            </w:r>
          </w:p>
        </w:tc>
      </w:tr>
    </w:tbl>
    <w:p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/>
          <w:szCs w:val="21"/>
        </w:rPr>
        <w:br w:type="page"/>
      </w:r>
      <w:r>
        <w:rPr>
          <w:rFonts w:hint="eastAsia" w:ascii="宋体"/>
          <w:b/>
          <w:sz w:val="28"/>
          <w:szCs w:val="28"/>
        </w:rPr>
        <w:t>教学大纲编写说明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、课程性质：指普通共同课、学科共同课、专业核心课、专业选修课、通识选修课及任意选修课等。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、适用对象：指适用年级、学科类别、专业大类或具体专业。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、先修课程：指选修该课程前，学生事先需先修的课程。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、修订时间：大纲修订的年月，格式为年</w:t>
      </w:r>
      <w:r>
        <w:rPr>
          <w:rFonts w:ascii="宋体"/>
          <w:sz w:val="24"/>
        </w:rPr>
        <w:t>-</w:t>
      </w:r>
      <w:r>
        <w:rPr>
          <w:rFonts w:hint="eastAsia" w:ascii="宋体"/>
          <w:sz w:val="24"/>
        </w:rPr>
        <w:t>月，如</w:t>
      </w:r>
      <w:r>
        <w:rPr>
          <w:rFonts w:ascii="宋体"/>
          <w:sz w:val="24"/>
        </w:rPr>
        <w:t>2015-12</w:t>
      </w:r>
      <w:r>
        <w:rPr>
          <w:rFonts w:hint="eastAsia" w:ascii="宋体"/>
          <w:sz w:val="24"/>
        </w:rPr>
        <w:t>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5</w:t>
      </w:r>
      <w:r>
        <w:rPr>
          <w:rFonts w:hint="eastAsia" w:ascii="宋体"/>
          <w:sz w:val="24"/>
        </w:rPr>
        <w:t>、修订版本：与培养方案的版本相一致。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、课程描述：对课程的性质、面向对象、教学目标、教学要求等做概要性描述。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、教学目标：描述</w:t>
      </w:r>
      <w:r>
        <w:rPr>
          <w:rFonts w:hint="eastAsia" w:ascii="宋体" w:hAnsi="宋体"/>
          <w:sz w:val="24"/>
        </w:rPr>
        <w:t>通过本课程的学习，使学生掌握的知识或达到的能力要求。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、课程目标对毕业要求的支撑：结合专业培养方案，明确毕业要求与课程目标的对应关系。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、教学内容：明确各章节的教学内容、重点内容和难点内容。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、教学安排：说明课程总课时、教学周、课堂授课教学时间、课内实验教学时间、实践教学时间及各章节对应的学时数等内容。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、课内实验内容、要求及学时：如果有课内实验，需填写此内容，明确实验内容、要求、学时等信息。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12</w:t>
      </w:r>
      <w:r>
        <w:rPr>
          <w:rFonts w:hint="eastAsia" w:ascii="宋体"/>
          <w:sz w:val="24"/>
        </w:rPr>
        <w:t>、教学方法与手段：</w:t>
      </w:r>
      <w:r>
        <w:rPr>
          <w:rFonts w:hint="eastAsia" w:ascii="宋体" w:hAnsi="宋体"/>
          <w:sz w:val="24"/>
        </w:rPr>
        <w:t>说明本课程采用哪些教学方法与手段。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 w:val="24"/>
        </w:rPr>
        <w:t>、考核方式及成绩评定：说明课程的考核方式、成绩比例及平时的纪律要求等。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14</w:t>
      </w:r>
      <w:r>
        <w:rPr>
          <w:rFonts w:hint="eastAsia" w:ascii="宋体" w:hAnsi="宋体"/>
          <w:sz w:val="24"/>
        </w:rPr>
        <w:t>、教材及主要参考书：列出该课程相关的推荐教材和参考文献（包括书目和网络资源），格式为：作者，《书名》（版别），出版社，出版时间。</w:t>
      </w:r>
    </w:p>
    <w:p>
      <w:pPr>
        <w:spacing w:line="360" w:lineRule="auto"/>
        <w:rPr>
          <w:rFonts w:ascii="宋体"/>
          <w:szCs w:val="21"/>
        </w:rPr>
      </w:pPr>
    </w:p>
    <w:p>
      <w:pPr>
        <w:spacing w:line="360" w:lineRule="auto"/>
        <w:rPr>
          <w:rFonts w:asci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A0"/>
    <w:rsid w:val="000B5238"/>
    <w:rsid w:val="001019A7"/>
    <w:rsid w:val="004A4AA7"/>
    <w:rsid w:val="004F3B43"/>
    <w:rsid w:val="005475FB"/>
    <w:rsid w:val="005E0BA0"/>
    <w:rsid w:val="005E2659"/>
    <w:rsid w:val="005F2A4E"/>
    <w:rsid w:val="006147F1"/>
    <w:rsid w:val="00657533"/>
    <w:rsid w:val="00663972"/>
    <w:rsid w:val="00690603"/>
    <w:rsid w:val="006F7225"/>
    <w:rsid w:val="00777E43"/>
    <w:rsid w:val="007871E3"/>
    <w:rsid w:val="007A0D15"/>
    <w:rsid w:val="007C6FF1"/>
    <w:rsid w:val="00866FE7"/>
    <w:rsid w:val="008825FA"/>
    <w:rsid w:val="00892958"/>
    <w:rsid w:val="008A76D5"/>
    <w:rsid w:val="008D7AC8"/>
    <w:rsid w:val="00951D5F"/>
    <w:rsid w:val="00A552DD"/>
    <w:rsid w:val="00B0134C"/>
    <w:rsid w:val="00DF4A00"/>
    <w:rsid w:val="00E12EBB"/>
    <w:rsid w:val="00F6387E"/>
    <w:rsid w:val="00FD13F6"/>
    <w:rsid w:val="06D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9"/>
    <w:pPr>
      <w:keepNext/>
      <w:keepLines/>
      <w:spacing w:before="260" w:after="260" w:line="360" w:lineRule="auto"/>
      <w:ind w:left="1021" w:hanging="1021"/>
      <w:outlineLvl w:val="1"/>
    </w:pPr>
    <w:rPr>
      <w:b/>
      <w:bCs/>
      <w:sz w:val="28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autoRedefine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964</Characters>
  <Lines>8</Lines>
  <Paragraphs>2</Paragraphs>
  <TotalTime>0</TotalTime>
  <ScaleCrop>false</ScaleCrop>
  <LinksUpToDate>false</LinksUpToDate>
  <CharactersWithSpaces>1130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2023-03-24T02:51:00Z</dcterms:created>
  <dc:creator>Admin</dc:creator>
  <cp:lastModifiedBy>花。</cp:lastModifiedBy>
  <dcterms:modified xsi:type="dcterms:W3CDTF">2024-03-05T00:49:17Z</dcterms:modified>
  <dc:title>《XXXXXX》教学大纲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FA194A5F6CE54564AD178FD88414CBD1_13</vt:lpwstr>
  </property>
</Properties>
</file>